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540"/>
        <w:gridCol w:w="8640"/>
      </w:tblGrid>
      <w:tr w:rsidR="00683CD6">
        <w:tc>
          <w:tcPr>
            <w:tcW w:w="750" w:type="pct"/>
          </w:tcPr>
          <w:p w:rsidR="00683CD6" w:rsidRDefault="00683CD6">
            <w:pPr>
              <w:pStyle w:val="Heading1"/>
            </w:pPr>
          </w:p>
        </w:tc>
        <w:tc>
          <w:tcPr>
            <w:tcW w:w="250" w:type="pct"/>
          </w:tcPr>
          <w:p w:rsidR="00683CD6" w:rsidRDefault="00683CD6"/>
        </w:tc>
        <w:tc>
          <w:tcPr>
            <w:tcW w:w="4000" w:type="pct"/>
          </w:tcPr>
          <w:p w:rsidR="00683CD6" w:rsidRPr="00C627FA" w:rsidRDefault="00C627FA">
            <w:pPr>
              <w:pStyle w:val="Title"/>
              <w:rPr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4074AA4" wp14:editId="36C76AFE">
                  <wp:simplePos x="0" y="0"/>
                  <wp:positionH relativeFrom="column">
                    <wp:posOffset>3557270</wp:posOffset>
                  </wp:positionH>
                  <wp:positionV relativeFrom="paragraph">
                    <wp:posOffset>30480</wp:posOffset>
                  </wp:positionV>
                  <wp:extent cx="809625" cy="1214120"/>
                  <wp:effectExtent l="0" t="0" r="9525" b="508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913735_10155093605805581_179301450_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14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nl-NL"/>
              </w:rPr>
              <w:t xml:space="preserve">Debbie de </w:t>
            </w:r>
            <w:r w:rsidR="00B14C9E" w:rsidRPr="00C627FA">
              <w:rPr>
                <w:lang w:val="nl-NL"/>
              </w:rPr>
              <w:t>Jong</w:t>
            </w:r>
          </w:p>
          <w:p w:rsidR="0070710C" w:rsidRPr="00C627FA" w:rsidRDefault="00B14C9E" w:rsidP="004F372E">
            <w:pPr>
              <w:pStyle w:val="ContactDetails"/>
              <w:rPr>
                <w:lang w:val="nl-NL"/>
              </w:rPr>
            </w:pPr>
            <w:r w:rsidRPr="00C627FA">
              <w:rPr>
                <w:lang w:val="nl-NL"/>
              </w:rPr>
              <w:t>Sad</w:t>
            </w:r>
            <w:r w:rsidR="008A748D" w:rsidRPr="00C627FA">
              <w:rPr>
                <w:lang w:val="nl-NL"/>
              </w:rPr>
              <w:t>-el-Bauchrieh</w:t>
            </w:r>
          </w:p>
          <w:p w:rsidR="00683CD6" w:rsidRDefault="0070710C" w:rsidP="004F372E">
            <w:pPr>
              <w:pStyle w:val="ContactDetails"/>
            </w:pPr>
            <w:r>
              <w:t>Beirut, Lebanon</w:t>
            </w:r>
            <w:r w:rsidR="00945CD2">
              <w:br/>
            </w:r>
            <w:r w:rsidR="00C627FA">
              <w:t xml:space="preserve">                                                          </w:t>
            </w:r>
            <w:r w:rsidR="00945CD2">
              <w:t xml:space="preserve">T: </w:t>
            </w:r>
            <w:r w:rsidR="008A748D">
              <w:t>+961 76171169</w:t>
            </w:r>
            <w:r w:rsidR="004F372E">
              <w:t xml:space="preserve">  </w:t>
            </w:r>
            <w:r w:rsidR="00945CD2">
              <w:t xml:space="preserve">E: </w:t>
            </w:r>
            <w:r w:rsidR="004F372E">
              <w:t>debbie21jong@live.nl</w:t>
            </w:r>
          </w:p>
        </w:tc>
      </w:tr>
      <w:tr w:rsidR="00683CD6">
        <w:trPr>
          <w:cantSplit/>
          <w:trHeight w:hRule="exact" w:val="432"/>
        </w:trPr>
        <w:tc>
          <w:tcPr>
            <w:tcW w:w="750" w:type="pct"/>
          </w:tcPr>
          <w:p w:rsidR="00683CD6" w:rsidRDefault="00683CD6">
            <w:pPr>
              <w:pStyle w:val="BodyText"/>
            </w:pPr>
          </w:p>
        </w:tc>
        <w:tc>
          <w:tcPr>
            <w:tcW w:w="250" w:type="pct"/>
          </w:tcPr>
          <w:p w:rsidR="00683CD6" w:rsidRDefault="00683CD6">
            <w:pPr>
              <w:pStyle w:val="BodyText"/>
            </w:pPr>
          </w:p>
        </w:tc>
        <w:tc>
          <w:tcPr>
            <w:tcW w:w="4000" w:type="pct"/>
          </w:tcPr>
          <w:p w:rsidR="00683CD6" w:rsidRDefault="00683CD6">
            <w:pPr>
              <w:pStyle w:val="BodyText"/>
            </w:pPr>
          </w:p>
        </w:tc>
      </w:tr>
      <w:tr w:rsidR="00683CD6">
        <w:tc>
          <w:tcPr>
            <w:tcW w:w="750" w:type="pct"/>
          </w:tcPr>
          <w:p w:rsidR="00683CD6" w:rsidRDefault="00B75A9C" w:rsidP="00B75A9C">
            <w:pPr>
              <w:pStyle w:val="Heading1"/>
            </w:pPr>
            <w:r>
              <w:t>Experience</w:t>
            </w:r>
          </w:p>
        </w:tc>
        <w:tc>
          <w:tcPr>
            <w:tcW w:w="250" w:type="pct"/>
          </w:tcPr>
          <w:p w:rsidR="00683CD6" w:rsidRDefault="00683CD6"/>
        </w:tc>
        <w:tc>
          <w:tcPr>
            <w:tcW w:w="4000" w:type="pct"/>
          </w:tcPr>
          <w:p w:rsidR="00683CD6" w:rsidRDefault="00034571">
            <w:pPr>
              <w:pStyle w:val="Heading2"/>
            </w:pPr>
            <w:r>
              <w:t>Television Production Assistant</w:t>
            </w:r>
            <w:r w:rsidR="00945CD2">
              <w:tab/>
            </w:r>
            <w:r w:rsidR="00A57CE2">
              <w:rPr>
                <w:rStyle w:val="Strong"/>
              </w:rPr>
              <w:t>2009-2014</w:t>
            </w:r>
          </w:p>
          <w:p w:rsidR="00683CD6" w:rsidRDefault="00005B8C">
            <w:pPr>
              <w:pStyle w:val="BodyText"/>
            </w:pPr>
            <w:r>
              <w:t xml:space="preserve">Freelance </w:t>
            </w:r>
            <w:r w:rsidR="0060409F">
              <w:t xml:space="preserve">Production Assistant for top-ranked media </w:t>
            </w:r>
            <w:r w:rsidR="00272D44">
              <w:t>content companies</w:t>
            </w:r>
            <w:r w:rsidR="004E44AB">
              <w:t xml:space="preserve"> including </w:t>
            </w:r>
            <w:proofErr w:type="spellStart"/>
            <w:r w:rsidR="004E44AB">
              <w:t>Talpa</w:t>
            </w:r>
            <w:proofErr w:type="spellEnd"/>
            <w:r w:rsidR="004E44AB">
              <w:t>, Endemol,</w:t>
            </w:r>
            <w:r w:rsidR="00272D44">
              <w:t xml:space="preserve"> </w:t>
            </w:r>
            <w:r w:rsidR="00A57CE2">
              <w:t xml:space="preserve">SNP, Men at Word, </w:t>
            </w:r>
            <w:r w:rsidR="009A1CD1">
              <w:t xml:space="preserve">Stepping Stone and Stone Hill Media. </w:t>
            </w:r>
            <w:r w:rsidR="00272D44">
              <w:t xml:space="preserve"> </w:t>
            </w:r>
            <w:r w:rsidR="00205BF5">
              <w:t xml:space="preserve">Highly regarded for my professionalism, I was fortunate enough to enjoy a steady stream of </w:t>
            </w:r>
            <w:r w:rsidR="00275D25">
              <w:t xml:space="preserve">diverse and complex </w:t>
            </w:r>
            <w:r w:rsidR="00E550CC">
              <w:t xml:space="preserve">television production </w:t>
            </w:r>
            <w:r w:rsidR="00275D25">
              <w:t xml:space="preserve">assignments.  My duties typically included </w:t>
            </w:r>
            <w:r w:rsidR="00E550CC">
              <w:t xml:space="preserve">reviewing production preparations, </w:t>
            </w:r>
            <w:r w:rsidR="0044250E">
              <w:t xml:space="preserve">ensuring that all elements needed by the production </w:t>
            </w:r>
            <w:r w:rsidR="0057271E">
              <w:t>crew were present and ready on the set</w:t>
            </w:r>
            <w:r w:rsidR="00075070">
              <w:t xml:space="preserve">, </w:t>
            </w:r>
            <w:r w:rsidR="00513F86">
              <w:t>d</w:t>
            </w:r>
            <w:r w:rsidR="00233BB4">
              <w:t xml:space="preserve">ouble checking set preparation, </w:t>
            </w:r>
            <w:r w:rsidR="00E550CC">
              <w:t xml:space="preserve">and </w:t>
            </w:r>
            <w:r w:rsidR="00513F86">
              <w:t xml:space="preserve">organizing </w:t>
            </w:r>
            <w:r w:rsidR="0057271E">
              <w:t xml:space="preserve">logistics for </w:t>
            </w:r>
            <w:r w:rsidR="00C0676E">
              <w:t>actors and crew</w:t>
            </w:r>
            <w:r w:rsidR="00254189">
              <w:t xml:space="preserve"> as required by shooting schedules. </w:t>
            </w:r>
            <w:r w:rsidR="00DA2287">
              <w:t xml:space="preserve"> From time to time I had acting roles in TV </w:t>
            </w:r>
            <w:r w:rsidR="001E45D4">
              <w:t>series and c</w:t>
            </w:r>
            <w:r w:rsidR="00DA2287">
              <w:t>ommercials</w:t>
            </w:r>
            <w:r w:rsidR="001E45D4">
              <w:t xml:space="preserve"> as well as occasional </w:t>
            </w:r>
            <w:r w:rsidR="00944491">
              <w:t>modeling assignments</w:t>
            </w:r>
            <w:r w:rsidR="001E45D4">
              <w:t xml:space="preserve">.  </w:t>
            </w:r>
          </w:p>
          <w:p w:rsidR="00683CD6" w:rsidRDefault="001E45D4">
            <w:pPr>
              <w:pStyle w:val="Heading2"/>
            </w:pPr>
            <w:r>
              <w:t>Disneyland Paris</w:t>
            </w:r>
            <w:r w:rsidR="00945CD2">
              <w:tab/>
            </w:r>
            <w:r w:rsidR="00B33B68">
              <w:rPr>
                <w:rStyle w:val="Strong"/>
              </w:rPr>
              <w:t>2008-2009</w:t>
            </w:r>
          </w:p>
          <w:p w:rsidR="00683CD6" w:rsidRDefault="009F7DE1" w:rsidP="001A59E9">
            <w:pPr>
              <w:pStyle w:val="BodyText"/>
            </w:pPr>
            <w:r>
              <w:t>Animator in the role of Belle (</w:t>
            </w:r>
            <w:r w:rsidR="0071530F">
              <w:t xml:space="preserve">from the </w:t>
            </w:r>
            <w:r w:rsidR="0030480B">
              <w:t xml:space="preserve">Disney film </w:t>
            </w:r>
            <w:r w:rsidR="0030480B">
              <w:rPr>
                <w:i/>
              </w:rPr>
              <w:t>Beauty and the Beast.</w:t>
            </w:r>
            <w:r w:rsidR="0030480B">
              <w:t xml:space="preserve"> </w:t>
            </w:r>
            <w:r w:rsidR="00FB339C">
              <w:t xml:space="preserve">I mingled and interacted with park visitors, especially children, to enhance and bring to life </w:t>
            </w:r>
            <w:r w:rsidR="001A59E9">
              <w:t xml:space="preserve">this popular Disney character. </w:t>
            </w:r>
          </w:p>
        </w:tc>
      </w:tr>
      <w:tr w:rsidR="00683CD6">
        <w:trPr>
          <w:cantSplit/>
          <w:trHeight w:hRule="exact" w:val="432"/>
        </w:trPr>
        <w:tc>
          <w:tcPr>
            <w:tcW w:w="750" w:type="pct"/>
          </w:tcPr>
          <w:p w:rsidR="00683CD6" w:rsidRDefault="00683CD6">
            <w:pPr>
              <w:pStyle w:val="BodyText"/>
            </w:pPr>
          </w:p>
        </w:tc>
        <w:tc>
          <w:tcPr>
            <w:tcW w:w="250" w:type="pct"/>
          </w:tcPr>
          <w:p w:rsidR="00683CD6" w:rsidRDefault="00683CD6">
            <w:pPr>
              <w:pStyle w:val="BodyText"/>
            </w:pPr>
          </w:p>
        </w:tc>
        <w:tc>
          <w:tcPr>
            <w:tcW w:w="4000" w:type="pct"/>
          </w:tcPr>
          <w:p w:rsidR="00683CD6" w:rsidRDefault="00683CD6">
            <w:pPr>
              <w:pStyle w:val="BodyText"/>
            </w:pPr>
          </w:p>
        </w:tc>
      </w:tr>
      <w:tr w:rsidR="00683CD6">
        <w:tc>
          <w:tcPr>
            <w:tcW w:w="750" w:type="pct"/>
          </w:tcPr>
          <w:p w:rsidR="00683CD6" w:rsidRDefault="00411411" w:rsidP="001A59E9">
            <w:pPr>
              <w:pStyle w:val="Heading1"/>
            </w:pPr>
            <w:r>
              <w:t>Education</w:t>
            </w:r>
          </w:p>
        </w:tc>
        <w:tc>
          <w:tcPr>
            <w:tcW w:w="250" w:type="pct"/>
          </w:tcPr>
          <w:p w:rsidR="00683CD6" w:rsidRDefault="00683CD6"/>
        </w:tc>
        <w:tc>
          <w:tcPr>
            <w:tcW w:w="4000" w:type="pct"/>
          </w:tcPr>
          <w:p w:rsidR="00683CD6" w:rsidRDefault="00411411">
            <w:pPr>
              <w:pStyle w:val="Heading2"/>
            </w:pPr>
            <w:r>
              <w:t xml:space="preserve">Tabor </w:t>
            </w:r>
            <w:r w:rsidR="00E40A2F">
              <w:t xml:space="preserve">College </w:t>
            </w:r>
            <w:proofErr w:type="spellStart"/>
            <w:r w:rsidR="00E40A2F">
              <w:t>d’Ampte</w:t>
            </w:r>
            <w:proofErr w:type="spellEnd"/>
            <w:r w:rsidR="00E40A2F">
              <w:t>, Hoorn, The Netherlands</w:t>
            </w:r>
            <w:r w:rsidR="00945CD2">
              <w:tab/>
            </w:r>
            <w:r w:rsidR="00E40A2F">
              <w:rPr>
                <w:rStyle w:val="Strong"/>
              </w:rPr>
              <w:t>2002- 2007</w:t>
            </w:r>
          </w:p>
          <w:p w:rsidR="00683CD6" w:rsidRDefault="004D3627" w:rsidP="004D3627">
            <w:pPr>
              <w:pStyle w:val="BodyText"/>
            </w:pPr>
            <w:r>
              <w:t xml:space="preserve">This </w:t>
            </w:r>
            <w:r w:rsidR="00A24CD1">
              <w:t>college is focused on preparation for careers in</w:t>
            </w:r>
            <w:r w:rsidR="00A42644">
              <w:t>,</w:t>
            </w:r>
            <w:r w:rsidR="00A24CD1">
              <w:t xml:space="preserve"> </w:t>
            </w:r>
            <w:r w:rsidR="004453E1">
              <w:t xml:space="preserve">among </w:t>
            </w:r>
            <w:r w:rsidR="00A42644">
              <w:t xml:space="preserve">others, </w:t>
            </w:r>
            <w:r w:rsidR="00312D53">
              <w:t xml:space="preserve">technology, health care and economics. My studies were concentrated in </w:t>
            </w:r>
            <w:r w:rsidR="00C94EF8">
              <w:t xml:space="preserve">metalwork and </w:t>
            </w:r>
            <w:r w:rsidR="00A42644">
              <w:t>health and beauty.</w:t>
            </w:r>
          </w:p>
        </w:tc>
      </w:tr>
      <w:tr w:rsidR="00683CD6">
        <w:trPr>
          <w:cantSplit/>
          <w:trHeight w:hRule="exact" w:val="432"/>
        </w:trPr>
        <w:tc>
          <w:tcPr>
            <w:tcW w:w="750" w:type="pct"/>
          </w:tcPr>
          <w:p w:rsidR="00683CD6" w:rsidRDefault="00683CD6">
            <w:pPr>
              <w:pStyle w:val="BodyText"/>
            </w:pPr>
          </w:p>
        </w:tc>
        <w:tc>
          <w:tcPr>
            <w:tcW w:w="250" w:type="pct"/>
          </w:tcPr>
          <w:p w:rsidR="00683CD6" w:rsidRDefault="00683CD6">
            <w:pPr>
              <w:pStyle w:val="BodyText"/>
            </w:pPr>
          </w:p>
        </w:tc>
        <w:tc>
          <w:tcPr>
            <w:tcW w:w="4000" w:type="pct"/>
          </w:tcPr>
          <w:p w:rsidR="00683CD6" w:rsidRDefault="00683CD6">
            <w:pPr>
              <w:pStyle w:val="BodyText"/>
            </w:pPr>
          </w:p>
        </w:tc>
      </w:tr>
      <w:tr w:rsidR="00683CD6">
        <w:tc>
          <w:tcPr>
            <w:tcW w:w="750" w:type="pct"/>
          </w:tcPr>
          <w:p w:rsidR="00683CD6" w:rsidRDefault="00622A8B" w:rsidP="00622A8B">
            <w:pPr>
              <w:pStyle w:val="Heading1"/>
            </w:pPr>
            <w:r>
              <w:t>Personal</w:t>
            </w:r>
          </w:p>
        </w:tc>
        <w:tc>
          <w:tcPr>
            <w:tcW w:w="250" w:type="pct"/>
          </w:tcPr>
          <w:p w:rsidR="00683CD6" w:rsidRDefault="00683CD6"/>
        </w:tc>
        <w:tc>
          <w:tcPr>
            <w:tcW w:w="4000" w:type="pct"/>
          </w:tcPr>
          <w:p w:rsidR="00683CD6" w:rsidRDefault="00C92E1A" w:rsidP="00622A8B">
            <w:pPr>
              <w:pStyle w:val="BodyText"/>
            </w:pPr>
            <w:r>
              <w:t xml:space="preserve">Excellent people skills, good communicator, highly responsible, flexible, </w:t>
            </w:r>
            <w:r w:rsidR="006876C1">
              <w:t>and creative</w:t>
            </w:r>
            <w:r w:rsidR="006D3D45">
              <w:t>. I love to travel and am comfortable among different cultures (I have</w:t>
            </w:r>
            <w:r w:rsidR="006876C1">
              <w:t xml:space="preserve"> lived in Tanzania</w:t>
            </w:r>
            <w:r w:rsidR="006D3D45">
              <w:t xml:space="preserve"> and Lebanon).  </w:t>
            </w:r>
            <w:r w:rsidR="00E411F5">
              <w:t xml:space="preserve">My hobbies include </w:t>
            </w:r>
            <w:proofErr w:type="spellStart"/>
            <w:r w:rsidR="00E411F5">
              <w:t>DJing</w:t>
            </w:r>
            <w:proofErr w:type="spellEnd"/>
            <w:r w:rsidR="00E411F5">
              <w:t xml:space="preserve"> and fine cooking. </w:t>
            </w:r>
          </w:p>
          <w:p w:rsidR="00262E6B" w:rsidRDefault="00262E6B" w:rsidP="00622A8B">
            <w:pPr>
              <w:pStyle w:val="BodyText"/>
            </w:pPr>
            <w:r>
              <w:t>Fluent in English and Dut</w:t>
            </w:r>
            <w:r w:rsidR="00453B4D">
              <w:t>ch.  Good Swahili, basic Arabic</w:t>
            </w:r>
            <w:bookmarkStart w:id="0" w:name="_GoBack"/>
            <w:bookmarkEnd w:id="0"/>
          </w:p>
          <w:p w:rsidR="00262E6B" w:rsidRDefault="00262E6B" w:rsidP="00622A8B">
            <w:pPr>
              <w:pStyle w:val="BodyText"/>
            </w:pPr>
          </w:p>
        </w:tc>
      </w:tr>
      <w:tr w:rsidR="00683CD6">
        <w:trPr>
          <w:cantSplit/>
          <w:trHeight w:hRule="exact" w:val="432"/>
        </w:trPr>
        <w:tc>
          <w:tcPr>
            <w:tcW w:w="750" w:type="pct"/>
          </w:tcPr>
          <w:p w:rsidR="00683CD6" w:rsidRDefault="00683CD6">
            <w:pPr>
              <w:pStyle w:val="BodyText"/>
            </w:pPr>
          </w:p>
        </w:tc>
        <w:tc>
          <w:tcPr>
            <w:tcW w:w="250" w:type="pct"/>
          </w:tcPr>
          <w:p w:rsidR="00683CD6" w:rsidRDefault="00683CD6">
            <w:pPr>
              <w:pStyle w:val="BodyText"/>
            </w:pPr>
          </w:p>
        </w:tc>
        <w:tc>
          <w:tcPr>
            <w:tcW w:w="4000" w:type="pct"/>
          </w:tcPr>
          <w:p w:rsidR="00683CD6" w:rsidRDefault="00683CD6">
            <w:pPr>
              <w:pStyle w:val="BodyText"/>
            </w:pPr>
          </w:p>
        </w:tc>
      </w:tr>
      <w:tr w:rsidR="00683CD6">
        <w:tc>
          <w:tcPr>
            <w:tcW w:w="750" w:type="pct"/>
          </w:tcPr>
          <w:p w:rsidR="00683CD6" w:rsidRDefault="00683CD6">
            <w:pPr>
              <w:pStyle w:val="Heading1"/>
            </w:pPr>
          </w:p>
        </w:tc>
        <w:tc>
          <w:tcPr>
            <w:tcW w:w="250" w:type="pct"/>
          </w:tcPr>
          <w:p w:rsidR="00683CD6" w:rsidRDefault="00683CD6"/>
        </w:tc>
        <w:tc>
          <w:tcPr>
            <w:tcW w:w="4000" w:type="pct"/>
          </w:tcPr>
          <w:p w:rsidR="00683CD6" w:rsidRDefault="00683CD6" w:rsidP="00262E6B">
            <w:pPr>
              <w:pStyle w:val="Heading3"/>
            </w:pPr>
          </w:p>
        </w:tc>
      </w:tr>
    </w:tbl>
    <w:p w:rsidR="00683CD6" w:rsidRDefault="00683CD6">
      <w:pPr>
        <w:pStyle w:val="BodyText"/>
      </w:pPr>
    </w:p>
    <w:sectPr w:rsidR="00683CD6"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B67" w:rsidRDefault="00952B67">
      <w:r>
        <w:separator/>
      </w:r>
    </w:p>
  </w:endnote>
  <w:endnote w:type="continuationSeparator" w:id="0">
    <w:p w:rsidR="00952B67" w:rsidRDefault="0095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CD6" w:rsidRDefault="00945CD2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C627F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B67" w:rsidRDefault="00952B67">
      <w:r>
        <w:separator/>
      </w:r>
    </w:p>
  </w:footnote>
  <w:footnote w:type="continuationSeparator" w:id="0">
    <w:p w:rsidR="00952B67" w:rsidRDefault="00952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0188"/>
      <w:gridCol w:w="720"/>
    </w:tblGrid>
    <w:tr w:rsidR="00683CD6">
      <w:trPr>
        <w:trHeight w:val="720"/>
      </w:trPr>
      <w:tc>
        <w:tcPr>
          <w:tcW w:w="10188" w:type="dxa"/>
          <w:vAlign w:val="center"/>
        </w:tcPr>
        <w:p w:rsidR="00683CD6" w:rsidRDefault="00683CD6"/>
      </w:tc>
      <w:tc>
        <w:tcPr>
          <w:tcW w:w="720" w:type="dxa"/>
          <w:shd w:val="clear" w:color="auto" w:fill="873624" w:themeFill="accent1"/>
          <w:vAlign w:val="center"/>
        </w:tcPr>
        <w:p w:rsidR="00683CD6" w:rsidRDefault="00683CD6"/>
      </w:tc>
    </w:tr>
  </w:tbl>
  <w:p w:rsidR="00683CD6" w:rsidRDefault="00683C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333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9"/>
    </w:tblGrid>
    <w:tr w:rsidR="00262E6B" w:rsidTr="00262E6B">
      <w:trPr>
        <w:trHeight w:hRule="exact" w:val="1440"/>
      </w:trPr>
      <w:tc>
        <w:tcPr>
          <w:tcW w:w="9360" w:type="dxa"/>
          <w:vAlign w:val="center"/>
        </w:tcPr>
        <w:p w:rsidR="00262E6B" w:rsidRDefault="00262E6B">
          <w:pPr>
            <w:pStyle w:val="ContactDetails"/>
          </w:pPr>
        </w:p>
      </w:tc>
    </w:tr>
  </w:tbl>
  <w:p w:rsidR="00683CD6" w:rsidRDefault="00683C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86B2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DF29B8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5E6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CE2D0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0077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A2A77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985F8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CA29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DA57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C47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B14C9E"/>
    <w:rsid w:val="00005B8C"/>
    <w:rsid w:val="00034571"/>
    <w:rsid w:val="00075070"/>
    <w:rsid w:val="00152AEC"/>
    <w:rsid w:val="001A59E9"/>
    <w:rsid w:val="001E45D4"/>
    <w:rsid w:val="00205BF5"/>
    <w:rsid w:val="00233BB4"/>
    <w:rsid w:val="00254189"/>
    <w:rsid w:val="00262E6B"/>
    <w:rsid w:val="00272D44"/>
    <w:rsid w:val="00275D25"/>
    <w:rsid w:val="00280539"/>
    <w:rsid w:val="0030480B"/>
    <w:rsid w:val="00312D53"/>
    <w:rsid w:val="00411411"/>
    <w:rsid w:val="0044250E"/>
    <w:rsid w:val="004453E1"/>
    <w:rsid w:val="00453B4D"/>
    <w:rsid w:val="004D3627"/>
    <w:rsid w:val="004E44AB"/>
    <w:rsid w:val="004F372E"/>
    <w:rsid w:val="00513F86"/>
    <w:rsid w:val="0057271E"/>
    <w:rsid w:val="0060409F"/>
    <w:rsid w:val="00622A8B"/>
    <w:rsid w:val="006507E0"/>
    <w:rsid w:val="00683CD6"/>
    <w:rsid w:val="006876C1"/>
    <w:rsid w:val="006D3D45"/>
    <w:rsid w:val="0070710C"/>
    <w:rsid w:val="0071530F"/>
    <w:rsid w:val="007B0E77"/>
    <w:rsid w:val="008A748D"/>
    <w:rsid w:val="008E5D08"/>
    <w:rsid w:val="00944491"/>
    <w:rsid w:val="00945CD2"/>
    <w:rsid w:val="00952B67"/>
    <w:rsid w:val="009A1CD1"/>
    <w:rsid w:val="009F7DE1"/>
    <w:rsid w:val="00A24CD1"/>
    <w:rsid w:val="00A42644"/>
    <w:rsid w:val="00A57CE2"/>
    <w:rsid w:val="00B14C9E"/>
    <w:rsid w:val="00B33B68"/>
    <w:rsid w:val="00B75A9C"/>
    <w:rsid w:val="00C0676E"/>
    <w:rsid w:val="00C627FA"/>
    <w:rsid w:val="00C92E1A"/>
    <w:rsid w:val="00C94EF8"/>
    <w:rsid w:val="00DA2287"/>
    <w:rsid w:val="00E40A2F"/>
    <w:rsid w:val="00E411F5"/>
    <w:rsid w:val="00E550CC"/>
    <w:rsid w:val="00E63C97"/>
    <w:rsid w:val="00E968EF"/>
    <w:rsid w:val="00F2781D"/>
    <w:rsid w:val="00FB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7745A90-272F-493A-BFD8-C9C9680D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Intense Quote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nhideWhenUsed="1"/>
    <w:lsdException w:name="Intense Emphasis" w:unhideWhenUsed="1"/>
    <w:lsdException w:name="Subtle Reference" w:unhideWhenUsed="1"/>
    <w:lsdException w:name="Intense Reference" w:unhideWhenUsed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0"/>
    </w:rPr>
  </w:style>
  <w:style w:type="paragraph" w:styleId="Heading1">
    <w:name w:val="heading 1"/>
    <w:basedOn w:val="Normal"/>
    <w:link w:val="Heading1Char"/>
    <w:qFormat/>
    <w:pPr>
      <w:keepNext/>
      <w:keepLines/>
      <w:jc w:val="right"/>
      <w:outlineLvl w:val="0"/>
    </w:pPr>
    <w:rPr>
      <w:rFonts w:asciiTheme="majorHAnsi" w:eastAsiaTheme="majorEastAsia" w:hAnsiTheme="majorHAnsi" w:cstheme="majorBidi"/>
      <w:b/>
      <w:bCs/>
      <w:color w:val="873624" w:themeColor="accent1"/>
      <w:sz w:val="18"/>
      <w:szCs w:val="24"/>
    </w:rPr>
  </w:style>
  <w:style w:type="paragraph" w:styleId="Heading2">
    <w:name w:val="heading 2"/>
    <w:basedOn w:val="Normal"/>
    <w:next w:val="BodyText"/>
    <w:link w:val="Heading2Char"/>
    <w:qFormat/>
    <w:pPr>
      <w:keepNext/>
      <w:keepLines/>
      <w:tabs>
        <w:tab w:val="right" w:pos="8640"/>
      </w:tabs>
      <w:spacing w:after="100"/>
      <w:outlineLvl w:val="1"/>
    </w:pPr>
    <w:rPr>
      <w:rFonts w:asciiTheme="majorHAnsi" w:eastAsiaTheme="majorEastAsia" w:hAnsiTheme="majorHAnsi" w:cstheme="majorBidi"/>
      <w:bCs/>
      <w:color w:val="895D1D" w:themeColor="text2"/>
      <w:sz w:val="18"/>
      <w:szCs w:val="20"/>
    </w:rPr>
  </w:style>
  <w:style w:type="paragraph" w:styleId="Heading3">
    <w:name w:val="heading 3"/>
    <w:basedOn w:val="Normal"/>
    <w:next w:val="BodyText"/>
    <w:link w:val="Heading3Char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73624" w:themeColor="accent1"/>
      <w:sz w:val="18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7362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31A1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31A1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873624" w:themeColor="accent1"/>
      <w:sz w:val="18"/>
      <w:szCs w:val="24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Cs/>
      <w:color w:val="895D1D" w:themeColor="text2"/>
      <w:sz w:val="18"/>
      <w:szCs w:val="20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Pr>
      <w:sz w:val="20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before="200"/>
      <w:jc w:val="right"/>
    </w:pPr>
    <w:rPr>
      <w:b/>
      <w:color w:val="873624" w:themeColor="accent1"/>
    </w:rPr>
  </w:style>
  <w:style w:type="character" w:customStyle="1" w:styleId="FooterChar">
    <w:name w:val="Footer Char"/>
    <w:basedOn w:val="DefaultParagraphFont"/>
    <w:link w:val="Footer"/>
    <w:rPr>
      <w:b/>
      <w:color w:val="873624" w:themeColor="accent1"/>
      <w:sz w:val="20"/>
    </w:rPr>
  </w:style>
  <w:style w:type="paragraph" w:styleId="Title">
    <w:name w:val="Title"/>
    <w:basedOn w:val="Normal"/>
    <w:link w:val="TitleChar"/>
    <w:qFormat/>
    <w:pPr>
      <w:spacing w:after="120"/>
      <w:contextualSpacing/>
    </w:pPr>
    <w:rPr>
      <w:rFonts w:asciiTheme="majorHAnsi" w:eastAsiaTheme="majorEastAsia" w:hAnsiTheme="majorHAnsi" w:cstheme="majorBidi"/>
      <w:color w:val="873624" w:themeColor="accent1"/>
      <w:sz w:val="72"/>
      <w:szCs w:val="3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873624" w:themeColor="accent1"/>
      <w:sz w:val="72"/>
      <w:szCs w:val="36"/>
    </w:rPr>
  </w:style>
  <w:style w:type="paragraph" w:customStyle="1" w:styleId="ContactDetails">
    <w:name w:val="Contact Details"/>
    <w:basedOn w:val="Normal"/>
    <w:rPr>
      <w:color w:val="7F7F7F" w:themeColor="text1" w:themeTint="80"/>
      <w:sz w:val="16"/>
      <w:szCs w:val="18"/>
    </w:rPr>
  </w:style>
  <w:style w:type="paragraph" w:customStyle="1" w:styleId="Initials">
    <w:name w:val="Initials"/>
    <w:basedOn w:val="Normal"/>
    <w:pPr>
      <w:ind w:left="-29"/>
    </w:pPr>
    <w:rPr>
      <w:b/>
      <w:color w:val="FFFFFF" w:themeColor="background1"/>
      <w:sz w:val="88"/>
    </w:rPr>
  </w:style>
  <w:style w:type="paragraph" w:styleId="BodyText">
    <w:name w:val="Body Text"/>
    <w:basedOn w:val="Normal"/>
    <w:link w:val="BodyTextChar"/>
    <w:uiPriority w:val="2"/>
    <w:qFormat/>
    <w:pPr>
      <w:spacing w:after="180"/>
    </w:pPr>
    <w:rPr>
      <w:color w:val="7F7F7F" w:themeColor="text1" w:themeTint="80"/>
      <w:sz w:val="18"/>
    </w:rPr>
  </w:style>
  <w:style w:type="character" w:customStyle="1" w:styleId="BodyTextChar">
    <w:name w:val="Body Text Char"/>
    <w:basedOn w:val="DefaultParagraphFont"/>
    <w:link w:val="BodyText"/>
    <w:uiPriority w:val="2"/>
    <w:rPr>
      <w:color w:val="7F7F7F" w:themeColor="text1" w:themeTint="80"/>
      <w:sz w:val="18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873624" w:themeColor="accent1" w:shadow="1"/>
        <w:left w:val="single" w:sz="2" w:space="10" w:color="873624" w:themeColor="accent1" w:shadow="1"/>
        <w:bottom w:val="single" w:sz="2" w:space="10" w:color="873624" w:themeColor="accent1" w:shadow="1"/>
        <w:right w:val="single" w:sz="2" w:space="10" w:color="873624" w:themeColor="accent1" w:shadow="1"/>
      </w:pBdr>
      <w:ind w:left="1152" w:right="1152"/>
    </w:pPr>
    <w:rPr>
      <w:i/>
      <w:iCs/>
      <w:color w:val="873624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color w:val="7F7F7F" w:themeColor="text1" w:themeTint="80"/>
      <w:sz w:val="18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873624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b/>
      <w:bCs/>
      <w:color w:val="873624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87362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31A12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31A12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Pr>
      <w:sz w:val="20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Subtitle">
    <w:name w:val="Subtitle"/>
    <w:basedOn w:val="Normal"/>
    <w:next w:val="Normal"/>
    <w:link w:val="SubtitleChar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87362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Pr>
      <w:rFonts w:asciiTheme="majorHAnsi" w:eastAsiaTheme="majorEastAsia" w:hAnsiTheme="majorHAnsi" w:cstheme="majorBidi"/>
      <w:i/>
      <w:iCs/>
      <w:color w:val="873624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  <w:rPr>
      <w:color w:val="65281B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semiHidden/>
    <w:rPr>
      <w:color w:val="808080"/>
    </w:rPr>
  </w:style>
  <w:style w:type="character" w:styleId="Strong">
    <w:name w:val="Strong"/>
    <w:basedOn w:val="DefaultParagraphFont"/>
    <w:qFormat/>
    <w:rPr>
      <w:b w:val="0"/>
      <w:bCs/>
      <w:color w:val="87362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Resume">
      <a:majorFont>
        <a:latin typeface="Constant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nstant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21DEC-A6FB-430C-A32E-56E9F2E0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Debbie de Jong</cp:lastModifiedBy>
  <cp:revision>7</cp:revision>
  <dcterms:created xsi:type="dcterms:W3CDTF">2015-01-12T16:47:00Z</dcterms:created>
  <dcterms:modified xsi:type="dcterms:W3CDTF">2015-10-28T22:05:00Z</dcterms:modified>
  <cp:category/>
</cp:coreProperties>
</file>